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21C" w:rsidRDefault="0007421C" w:rsidP="0007421C">
      <w:r w:rsidRPr="0008253F">
        <w:rPr>
          <w:rFonts w:ascii="Arial" w:hAnsi="Arial" w:cs="Arial"/>
          <w:b/>
          <w:sz w:val="24"/>
          <w:szCs w:val="24"/>
        </w:rPr>
        <w:t>West, Stuart</w:t>
      </w:r>
      <w:r>
        <w:t xml:space="preserve"> </w:t>
      </w:r>
      <w:r w:rsidRPr="0008253F">
        <w:rPr>
          <w:rFonts w:ascii="Arial" w:hAnsi="Arial" w:cs="Arial"/>
          <w:sz w:val="18"/>
          <w:szCs w:val="18"/>
        </w:rPr>
        <w:t>(</w:t>
      </w:r>
      <w:proofErr w:type="gramStart"/>
      <w:r w:rsidRPr="0008253F">
        <w:rPr>
          <w:rFonts w:ascii="Arial" w:hAnsi="Arial" w:cs="Arial"/>
          <w:sz w:val="18"/>
          <w:szCs w:val="18"/>
        </w:rPr>
        <w:t xml:space="preserve">from  </w:t>
      </w:r>
      <w:r w:rsidR="0008253F">
        <w:rPr>
          <w:rFonts w:ascii="Arial" w:hAnsi="Arial" w:cs="Arial"/>
          <w:sz w:val="18"/>
          <w:szCs w:val="18"/>
        </w:rPr>
        <w:t>PIRSA</w:t>
      </w:r>
      <w:proofErr w:type="gramEnd"/>
      <w:r w:rsidR="0008253F">
        <w:rPr>
          <w:rFonts w:ascii="Arial" w:hAnsi="Arial" w:cs="Arial"/>
          <w:sz w:val="18"/>
          <w:szCs w:val="18"/>
        </w:rPr>
        <w:t xml:space="preserve"> website</w:t>
      </w:r>
      <w:r w:rsidRPr="0008253F">
        <w:rPr>
          <w:rFonts w:ascii="Arial" w:hAnsi="Arial" w:cs="Arial"/>
          <w:sz w:val="18"/>
          <w:szCs w:val="18"/>
        </w:rPr>
        <w:t>)</w:t>
      </w:r>
    </w:p>
    <w:p w:rsidR="0008253F" w:rsidRDefault="0008253F" w:rsidP="0008253F">
      <w:pPr>
        <w:jc w:val="both"/>
        <w:rPr>
          <w:rFonts w:ascii="Arial" w:hAnsi="Arial" w:cs="Arial"/>
          <w:sz w:val="20"/>
          <w:szCs w:val="20"/>
        </w:rPr>
      </w:pPr>
      <w:r w:rsidRPr="0008253F">
        <w:rPr>
          <w:rFonts w:ascii="Arial" w:eastAsia="Times New Roman" w:hAnsi="Arial" w:cs="Arial"/>
          <w:bCs/>
          <w:noProof/>
          <w:sz w:val="20"/>
          <w:szCs w:val="20"/>
          <w:lang w:eastAsia="en-AU"/>
        </w:rPr>
        <w:drawing>
          <wp:anchor distT="95250" distB="95250" distL="95250" distR="95250" simplePos="0" relativeHeight="251661312" behindDoc="0" locked="0" layoutInCell="1" allowOverlap="0" wp14:anchorId="0E746FFE" wp14:editId="23F91BC5">
            <wp:simplePos x="0" y="0"/>
            <wp:positionH relativeFrom="column">
              <wp:posOffset>28575</wp:posOffset>
            </wp:positionH>
            <wp:positionV relativeFrom="line">
              <wp:posOffset>52705</wp:posOffset>
            </wp:positionV>
            <wp:extent cx="1040765" cy="1556385"/>
            <wp:effectExtent l="0" t="0" r="6985" b="5715"/>
            <wp:wrapSquare wrapText="bothSides"/>
            <wp:docPr id="2" name="Picture 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076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253F" w:rsidRDefault="0008253F" w:rsidP="0008253F">
      <w:pPr>
        <w:jc w:val="both"/>
        <w:rPr>
          <w:rFonts w:ascii="Arial" w:hAnsi="Arial" w:cs="Arial"/>
          <w:sz w:val="20"/>
          <w:szCs w:val="20"/>
        </w:rPr>
      </w:pPr>
    </w:p>
    <w:p w:rsidR="0008253F" w:rsidRDefault="0008253F" w:rsidP="0008253F">
      <w:pPr>
        <w:jc w:val="both"/>
        <w:rPr>
          <w:rFonts w:ascii="Arial" w:hAnsi="Arial" w:cs="Arial"/>
          <w:sz w:val="20"/>
          <w:szCs w:val="20"/>
        </w:rPr>
      </w:pPr>
    </w:p>
    <w:p w:rsidR="0008253F" w:rsidRDefault="0008253F" w:rsidP="0008253F">
      <w:pPr>
        <w:jc w:val="both"/>
        <w:rPr>
          <w:rFonts w:ascii="Arial" w:hAnsi="Arial" w:cs="Arial"/>
          <w:sz w:val="20"/>
          <w:szCs w:val="20"/>
        </w:rPr>
      </w:pPr>
    </w:p>
    <w:p w:rsidR="0008253F" w:rsidRDefault="0008253F" w:rsidP="0008253F">
      <w:pPr>
        <w:jc w:val="both"/>
        <w:rPr>
          <w:rFonts w:ascii="Arial" w:hAnsi="Arial" w:cs="Arial"/>
          <w:sz w:val="20"/>
          <w:szCs w:val="20"/>
        </w:rPr>
      </w:pPr>
    </w:p>
    <w:p w:rsidR="0008253F" w:rsidRDefault="0008253F" w:rsidP="0008253F">
      <w:pPr>
        <w:jc w:val="both"/>
        <w:rPr>
          <w:rFonts w:ascii="Arial" w:hAnsi="Arial" w:cs="Arial"/>
          <w:sz w:val="20"/>
          <w:szCs w:val="20"/>
        </w:rPr>
      </w:pPr>
    </w:p>
    <w:p w:rsidR="0007421C" w:rsidRPr="0008253F" w:rsidRDefault="0007421C" w:rsidP="0008253F">
      <w:pPr>
        <w:jc w:val="both"/>
        <w:rPr>
          <w:rFonts w:ascii="Arial" w:hAnsi="Arial" w:cs="Arial"/>
          <w:sz w:val="20"/>
          <w:szCs w:val="20"/>
        </w:rPr>
      </w:pPr>
      <w:proofErr w:type="spellStart"/>
      <w:proofErr w:type="gramStart"/>
      <w:r w:rsidRPr="0008253F">
        <w:rPr>
          <w:rFonts w:ascii="Arial" w:hAnsi="Arial" w:cs="Arial"/>
          <w:sz w:val="20"/>
          <w:szCs w:val="20"/>
        </w:rPr>
        <w:t>Bachelors</w:t>
      </w:r>
      <w:proofErr w:type="spellEnd"/>
      <w:r w:rsidRPr="0008253F">
        <w:rPr>
          <w:rFonts w:ascii="Arial" w:hAnsi="Arial" w:cs="Arial"/>
          <w:sz w:val="20"/>
          <w:szCs w:val="20"/>
        </w:rPr>
        <w:t xml:space="preserve"> Degree in Science (Forestry) </w:t>
      </w:r>
      <w:r w:rsidR="00806746">
        <w:rPr>
          <w:rFonts w:ascii="Arial" w:hAnsi="Arial" w:cs="Arial"/>
          <w:sz w:val="20"/>
          <w:szCs w:val="20"/>
        </w:rPr>
        <w:t>ANU</w:t>
      </w:r>
      <w:r w:rsidRPr="0008253F">
        <w:rPr>
          <w:rFonts w:ascii="Arial" w:hAnsi="Arial" w:cs="Arial"/>
          <w:sz w:val="20"/>
          <w:szCs w:val="20"/>
        </w:rPr>
        <w:t xml:space="preserve"> 1990.</w:t>
      </w:r>
      <w:proofErr w:type="gramEnd"/>
    </w:p>
    <w:p w:rsidR="0007421C" w:rsidRPr="0007421C" w:rsidRDefault="0007421C" w:rsidP="0008253F">
      <w:pPr>
        <w:spacing w:before="100" w:beforeAutospacing="1" w:after="100" w:afterAutospacing="1" w:line="240" w:lineRule="auto"/>
        <w:jc w:val="both"/>
        <w:outlineLvl w:val="2"/>
        <w:rPr>
          <w:rFonts w:ascii="Arial" w:eastAsia="Times New Roman" w:hAnsi="Arial" w:cs="Arial"/>
          <w:bCs/>
          <w:sz w:val="20"/>
          <w:szCs w:val="20"/>
          <w:lang w:eastAsia="en-AU"/>
        </w:rPr>
      </w:pPr>
      <w:r w:rsidRPr="0007421C">
        <w:rPr>
          <w:rFonts w:ascii="Arial" w:eastAsia="Times New Roman" w:hAnsi="Arial" w:cs="Arial"/>
          <w:bCs/>
          <w:sz w:val="20"/>
          <w:szCs w:val="20"/>
          <w:lang w:eastAsia="en-AU"/>
        </w:rPr>
        <w:t>Executive Director, Agribusiness and Regions</w:t>
      </w:r>
    </w:p>
    <w:p w:rsidR="0008253F" w:rsidRDefault="0007421C" w:rsidP="0008253F">
      <w:pPr>
        <w:spacing w:before="100" w:beforeAutospacing="1" w:after="100" w:afterAutospacing="1" w:line="240" w:lineRule="auto"/>
        <w:jc w:val="both"/>
        <w:rPr>
          <w:rFonts w:ascii="Arial" w:eastAsia="Times New Roman" w:hAnsi="Arial" w:cs="Arial"/>
          <w:sz w:val="20"/>
          <w:szCs w:val="20"/>
          <w:lang w:eastAsia="en-AU"/>
        </w:rPr>
      </w:pPr>
      <w:proofErr w:type="gramStart"/>
      <w:r w:rsidRPr="0007421C">
        <w:rPr>
          <w:rFonts w:ascii="Arial" w:eastAsia="Times New Roman" w:hAnsi="Arial" w:cs="Arial"/>
          <w:sz w:val="20"/>
          <w:szCs w:val="20"/>
          <w:lang w:eastAsia="en-AU"/>
        </w:rPr>
        <w:t>Executive Directo</w:t>
      </w:r>
      <w:r w:rsidR="0008253F" w:rsidRPr="0008253F">
        <w:rPr>
          <w:rFonts w:ascii="Arial" w:eastAsia="Times New Roman" w:hAnsi="Arial" w:cs="Arial"/>
          <w:sz w:val="20"/>
          <w:szCs w:val="20"/>
          <w:lang w:eastAsia="en-AU"/>
        </w:rPr>
        <w:t>r of PIRSA's Forestry Division.</w:t>
      </w:r>
      <w:proofErr w:type="gramEnd"/>
    </w:p>
    <w:p w:rsidR="0008253F" w:rsidRDefault="0007421C" w:rsidP="0008253F">
      <w:pPr>
        <w:spacing w:before="100" w:beforeAutospacing="1" w:after="100" w:afterAutospacing="1" w:line="240" w:lineRule="auto"/>
        <w:jc w:val="both"/>
        <w:rPr>
          <w:rFonts w:ascii="Arial" w:eastAsia="Times New Roman" w:hAnsi="Arial" w:cs="Arial"/>
          <w:sz w:val="20"/>
          <w:szCs w:val="20"/>
          <w:lang w:eastAsia="en-AU"/>
        </w:rPr>
      </w:pPr>
      <w:proofErr w:type="gramStart"/>
      <w:r w:rsidRPr="0008253F">
        <w:rPr>
          <w:rFonts w:ascii="Arial" w:eastAsia="Times New Roman" w:hAnsi="Arial" w:cs="Arial"/>
          <w:sz w:val="20"/>
          <w:szCs w:val="20"/>
          <w:lang w:eastAsia="en-AU"/>
        </w:rPr>
        <w:t>I</w:t>
      </w:r>
      <w:r w:rsidRPr="0007421C">
        <w:rPr>
          <w:rFonts w:ascii="Arial" w:eastAsia="Times New Roman" w:hAnsi="Arial" w:cs="Arial"/>
          <w:sz w:val="20"/>
          <w:szCs w:val="20"/>
          <w:lang w:eastAsia="en-AU"/>
        </w:rPr>
        <w:t xml:space="preserve">naugural government appointment to the South East Natural Resource Management Board from 2005 </w:t>
      </w:r>
      <w:r w:rsidRPr="0008253F">
        <w:rPr>
          <w:rFonts w:ascii="Arial" w:eastAsia="Times New Roman" w:hAnsi="Arial" w:cs="Arial"/>
          <w:sz w:val="20"/>
          <w:szCs w:val="20"/>
          <w:lang w:eastAsia="en-AU"/>
        </w:rPr>
        <w:t>-</w:t>
      </w:r>
      <w:r w:rsidRPr="0007421C">
        <w:rPr>
          <w:rFonts w:ascii="Arial" w:eastAsia="Times New Roman" w:hAnsi="Arial" w:cs="Arial"/>
          <w:sz w:val="20"/>
          <w:szCs w:val="20"/>
          <w:lang w:eastAsia="en-AU"/>
        </w:rPr>
        <w:t xml:space="preserve"> 2010, and Chairman of the Logging Investigation and Training Association (LITA) 1999 </w:t>
      </w:r>
      <w:r w:rsidRPr="0008253F">
        <w:rPr>
          <w:rFonts w:ascii="Arial" w:eastAsia="Times New Roman" w:hAnsi="Arial" w:cs="Arial"/>
          <w:sz w:val="20"/>
          <w:szCs w:val="20"/>
          <w:lang w:eastAsia="en-AU"/>
        </w:rPr>
        <w:t>-</w:t>
      </w:r>
      <w:r w:rsidRPr="0007421C">
        <w:rPr>
          <w:rFonts w:ascii="Arial" w:eastAsia="Times New Roman" w:hAnsi="Arial" w:cs="Arial"/>
          <w:sz w:val="20"/>
          <w:szCs w:val="20"/>
          <w:lang w:eastAsia="en-AU"/>
        </w:rPr>
        <w:t xml:space="preserve"> 2001.</w:t>
      </w:r>
      <w:proofErr w:type="gramEnd"/>
    </w:p>
    <w:p w:rsidR="0008253F" w:rsidRDefault="0008253F" w:rsidP="0008253F">
      <w:pPr>
        <w:spacing w:before="100" w:beforeAutospacing="1" w:after="100" w:afterAutospacing="1" w:line="240" w:lineRule="auto"/>
        <w:jc w:val="both"/>
        <w:rPr>
          <w:rFonts w:ascii="Arial" w:eastAsia="Times New Roman" w:hAnsi="Arial" w:cs="Arial"/>
          <w:sz w:val="20"/>
          <w:szCs w:val="20"/>
          <w:lang w:eastAsia="en-AU"/>
        </w:rPr>
      </w:pPr>
      <w:proofErr w:type="gramStart"/>
      <w:r w:rsidRPr="0007421C">
        <w:rPr>
          <w:rFonts w:ascii="Arial" w:eastAsia="Times New Roman" w:hAnsi="Arial" w:cs="Arial"/>
          <w:sz w:val="20"/>
          <w:szCs w:val="20"/>
          <w:lang w:eastAsia="en-AU"/>
        </w:rPr>
        <w:t xml:space="preserve">Director, Policy and Forestry Development with </w:t>
      </w:r>
      <w:proofErr w:type="spellStart"/>
      <w:r w:rsidRPr="0007421C">
        <w:rPr>
          <w:rFonts w:ascii="Arial" w:eastAsia="Times New Roman" w:hAnsi="Arial" w:cs="Arial"/>
          <w:sz w:val="20"/>
          <w:szCs w:val="20"/>
          <w:lang w:eastAsia="en-AU"/>
        </w:rPr>
        <w:t>ForestrySA</w:t>
      </w:r>
      <w:proofErr w:type="spellEnd"/>
      <w:r w:rsidRPr="0007421C">
        <w:rPr>
          <w:rFonts w:ascii="Arial" w:eastAsia="Times New Roman" w:hAnsi="Arial" w:cs="Arial"/>
          <w:sz w:val="20"/>
          <w:szCs w:val="20"/>
          <w:lang w:eastAsia="en-AU"/>
        </w:rPr>
        <w:t>.</w:t>
      </w:r>
      <w:proofErr w:type="gramEnd"/>
      <w:r w:rsidRPr="0007421C">
        <w:rPr>
          <w:rFonts w:ascii="Arial" w:eastAsia="Times New Roman" w:hAnsi="Arial" w:cs="Arial"/>
          <w:sz w:val="20"/>
          <w:szCs w:val="20"/>
          <w:lang w:eastAsia="en-AU"/>
        </w:rPr>
        <w:t xml:space="preserve"> He was appointed to the South East Resource Information Centre (SERIC) to create SERIC and commence operations, and was Executive Manager SERIC from 2001 to 2004, and subsequently Chairman of the Board 2004 </w:t>
      </w:r>
      <w:r w:rsidRPr="0008253F">
        <w:rPr>
          <w:rFonts w:ascii="Arial" w:eastAsia="Times New Roman" w:hAnsi="Arial" w:cs="Arial"/>
          <w:sz w:val="20"/>
          <w:szCs w:val="20"/>
          <w:lang w:eastAsia="en-AU"/>
        </w:rPr>
        <w:t>-</w:t>
      </w:r>
      <w:r w:rsidRPr="0007421C">
        <w:rPr>
          <w:rFonts w:ascii="Arial" w:eastAsia="Times New Roman" w:hAnsi="Arial" w:cs="Arial"/>
          <w:sz w:val="20"/>
          <w:szCs w:val="20"/>
          <w:lang w:eastAsia="en-AU"/>
        </w:rPr>
        <w:t xml:space="preserve"> 2006.</w:t>
      </w:r>
    </w:p>
    <w:p w:rsidR="0007421C" w:rsidRDefault="00806746" w:rsidP="0008253F">
      <w:pPr>
        <w:spacing w:before="100" w:beforeAutospacing="1" w:after="100" w:afterAutospacing="1" w:line="240" w:lineRule="auto"/>
        <w:jc w:val="both"/>
      </w:pPr>
      <w:proofErr w:type="gramStart"/>
      <w:r>
        <w:rPr>
          <w:rFonts w:ascii="Arial" w:eastAsia="Times New Roman" w:hAnsi="Arial" w:cs="Arial"/>
          <w:sz w:val="20"/>
          <w:szCs w:val="20"/>
          <w:lang w:eastAsia="en-AU"/>
        </w:rPr>
        <w:t>A</w:t>
      </w:r>
      <w:bookmarkStart w:id="0" w:name="_GoBack"/>
      <w:bookmarkEnd w:id="0"/>
      <w:r w:rsidR="0007421C" w:rsidRPr="0007421C">
        <w:rPr>
          <w:rFonts w:ascii="Arial" w:eastAsia="Times New Roman" w:hAnsi="Arial" w:cs="Arial"/>
          <w:sz w:val="20"/>
          <w:szCs w:val="20"/>
          <w:lang w:eastAsia="en-AU"/>
        </w:rPr>
        <w:t>warded a Fellow of the Gottstein Trust in 2001 and a Fellow of the Governors Leadership Foundation in 2003.</w:t>
      </w:r>
      <w:proofErr w:type="gramEnd"/>
    </w:p>
    <w:sectPr w:rsidR="0007421C" w:rsidSect="000742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1C"/>
    <w:rsid w:val="0007421C"/>
    <w:rsid w:val="0008253F"/>
    <w:rsid w:val="003D3566"/>
    <w:rsid w:val="008067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421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421C"/>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0742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742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421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421C"/>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0742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742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2013-10-09T12:24:00Z</dcterms:created>
  <dcterms:modified xsi:type="dcterms:W3CDTF">2013-10-17T10:56:00Z</dcterms:modified>
</cp:coreProperties>
</file>